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F56" w:rsidRDefault="00E537E9">
      <w:bookmarkStart w:id="0" w:name="_GoBack"/>
      <w:bookmarkEnd w:id="0"/>
      <w:r w:rsidRPr="0088455D">
        <w:rPr>
          <w:rFonts w:ascii="Arial" w:hAnsi="Arial" w:cs="Arial"/>
          <w:b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AF2E29" wp14:editId="398ADD1F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457950" cy="9925050"/>
                <wp:effectExtent l="0" t="0" r="19050" b="19050"/>
                <wp:wrapSquare wrapText="bothSides"/>
                <wp:docPr id="2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9925050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7E9" w:rsidRDefault="00E537E9" w:rsidP="00E537E9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INFORMACJE WAŻNE DLA PRZEDSIĘBIORCÓW ORAZ OSÓB ZAINTERESOWANYCH PODJĘCIEM DZIAŁALNOŚCI GOSPODARCZEJ</w:t>
                            </w:r>
                          </w:p>
                          <w:p w:rsidR="00E537E9" w:rsidRPr="002E1CCB" w:rsidRDefault="00E537E9" w:rsidP="00E537E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Dofinansowanie jest przyznawane na r</w:t>
                            </w:r>
                            <w:r w:rsidRPr="002E1CCB">
                              <w:rPr>
                                <w:rFonts w:ascii="Arial" w:hAnsi="Arial" w:cs="Arial"/>
                                <w:b/>
                              </w:rPr>
                              <w:t>ozw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ó</w:t>
                            </w:r>
                            <w:r w:rsidRPr="002E1CCB">
                              <w:rPr>
                                <w:rFonts w:ascii="Arial" w:hAnsi="Arial" w:cs="Arial"/>
                                <w:b/>
                              </w:rPr>
                              <w:t xml:space="preserve">j rynków zbytu produktów i usług lokalnych,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br/>
                            </w:r>
                            <w:r w:rsidRPr="002E1CCB">
                              <w:rPr>
                                <w:rFonts w:ascii="Arial" w:hAnsi="Arial" w:cs="Arial"/>
                                <w:b/>
                              </w:rPr>
                              <w:t>z wyłączeniem operacji polegających na bud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owie lub modernizacji targowisk.</w:t>
                            </w:r>
                          </w:p>
                          <w:p w:rsidR="00E537E9" w:rsidRDefault="00E537E9" w:rsidP="00E537E9">
                            <w:pPr>
                              <w:pStyle w:val="Akapitzlist"/>
                              <w:ind w:left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O dofinansowanie może ubiegać się podmiot będący:</w:t>
                            </w:r>
                          </w:p>
                          <w:p w:rsidR="00E537E9" w:rsidRDefault="00E537E9" w:rsidP="00E537E9">
                            <w:pPr>
                              <w:pStyle w:val="Akapitzlist"/>
                              <w:numPr>
                                <w:ilvl w:val="0"/>
                                <w:numId w:val="1"/>
                              </w:numPr>
                            </w:pPr>
                            <w:r w:rsidRPr="000077D4">
                              <w:rPr>
                                <w:rFonts w:ascii="Arial" w:hAnsi="Arial" w:cs="Arial"/>
                                <w:b/>
                              </w:rPr>
                              <w:t>Osobą fizyczną</w:t>
                            </w:r>
                            <w:r w:rsidRPr="000077D4">
                              <w:rPr>
                                <w:rFonts w:ascii="Arial" w:hAnsi="Arial" w:cs="Arial"/>
                              </w:rPr>
                              <w:t>, która:</w:t>
                            </w:r>
                          </w:p>
                          <w:p w:rsidR="00E537E9" w:rsidRPr="000077D4" w:rsidRDefault="00E537E9" w:rsidP="00E537E9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ind w:hanging="436"/>
                              <w:rPr>
                                <w:rFonts w:ascii="Arial" w:hAnsi="Arial" w:cs="Arial"/>
                              </w:rPr>
                            </w:pPr>
                            <w:r w:rsidRPr="000077D4">
                              <w:rPr>
                                <w:rFonts w:ascii="Arial" w:hAnsi="Arial" w:cs="Arial"/>
                              </w:rPr>
                              <w:t>Jest obywatelem państwa członkowskiego Unii Europejskiej,</w:t>
                            </w:r>
                          </w:p>
                          <w:p w:rsidR="00E537E9" w:rsidRPr="000077D4" w:rsidRDefault="00E537E9" w:rsidP="00E537E9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ind w:hanging="436"/>
                              <w:rPr>
                                <w:rFonts w:ascii="Arial" w:hAnsi="Arial" w:cs="Arial"/>
                              </w:rPr>
                            </w:pPr>
                            <w:r w:rsidRPr="000077D4">
                              <w:rPr>
                                <w:rFonts w:ascii="Arial" w:hAnsi="Arial" w:cs="Arial"/>
                              </w:rPr>
                              <w:t>Jest pełnoletnia,</w:t>
                            </w:r>
                          </w:p>
                          <w:p w:rsidR="00E537E9" w:rsidRDefault="00E537E9" w:rsidP="00E537E9">
                            <w:pPr>
                              <w:pStyle w:val="Akapitzlist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67"/>
                              </w:tabs>
                              <w:ind w:left="426" w:firstLine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Ma miejsce zamieszkania na obszarze wiejskim objętym LSR lub adres, pod którym 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 xml:space="preserve">      wykonuje działalność gospodarczą, wpisany do Centralnej Ewidencji i Informacji o 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 xml:space="preserve">      Działalności Gospodarczej, znajduje się na obszarze wiejskim objętym LSR albo</w:t>
                            </w:r>
                          </w:p>
                          <w:p w:rsidR="00E537E9" w:rsidRPr="00034059" w:rsidRDefault="00E537E9" w:rsidP="00E537E9">
                            <w:pPr>
                              <w:pStyle w:val="Akapitzlist"/>
                              <w:tabs>
                                <w:tab w:val="left" w:pos="567"/>
                              </w:tabs>
                              <w:ind w:left="426"/>
                              <w:rPr>
                                <w:rFonts w:ascii="Arial" w:hAnsi="Arial" w:cs="Arial"/>
                              </w:rPr>
                            </w:pPr>
                            <w:r w:rsidRPr="00034059">
                              <w:rPr>
                                <w:rFonts w:ascii="Arial" w:hAnsi="Arial" w:cs="Arial"/>
                                <w:b/>
                              </w:rPr>
                              <w:t>2)</w:t>
                            </w:r>
                            <w:r w:rsidRPr="00034059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Osobą prawną, z wyłączeniem województwa</w:t>
                            </w:r>
                            <w:r w:rsidRPr="00034059">
                              <w:rPr>
                                <w:rFonts w:ascii="Arial" w:hAnsi="Arial" w:cs="Arial"/>
                              </w:rPr>
                              <w:t>, jeżeli siedziba tej osoby lub jej oddział znajduje się na obszarze wiejskim objętym LSR,</w:t>
                            </w:r>
                          </w:p>
                          <w:p w:rsidR="00E537E9" w:rsidRDefault="00E537E9" w:rsidP="00E537E9">
                            <w:pPr>
                              <w:pStyle w:val="Akapitzlist"/>
                              <w:tabs>
                                <w:tab w:val="left" w:pos="567"/>
                              </w:tabs>
                              <w:ind w:left="426"/>
                              <w:rPr>
                                <w:rFonts w:ascii="Arial" w:hAnsi="Arial" w:cs="Arial"/>
                              </w:rPr>
                            </w:pPr>
                            <w:r w:rsidRPr="00034059">
                              <w:rPr>
                                <w:rFonts w:ascii="Arial" w:hAnsi="Arial" w:cs="Arial"/>
                                <w:b/>
                              </w:rPr>
                              <w:t>3)</w:t>
                            </w:r>
                            <w:r w:rsidRPr="00034059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Jednostką organizacyjną</w:t>
                            </w:r>
                            <w:r w:rsidRPr="00034059">
                              <w:rPr>
                                <w:rFonts w:ascii="Arial" w:hAnsi="Arial" w:cs="Arial"/>
                              </w:rPr>
                              <w:t xml:space="preserve"> nieposiadającą osobowości prawnej, której ustawa przyznaje zdolność prawną, jeżeli siedziba tej jednostki lub jej oddziału znajduje się na obszarze wiejskim objętym LSR z  tym że spółka kapitałowa w organizacji może ubiegać się wyłącznie o pomoc na operację w zakresie podejmowania działalności gospodarczej.</w:t>
                            </w:r>
                          </w:p>
                          <w:p w:rsidR="00E537E9" w:rsidRPr="00442495" w:rsidRDefault="00E537E9" w:rsidP="00E537E9">
                            <w:pPr>
                              <w:tabs>
                                <w:tab w:val="left" w:pos="567"/>
                              </w:tabs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42495">
                              <w:rPr>
                                <w:rFonts w:ascii="Arial" w:hAnsi="Arial" w:cs="Arial"/>
                                <w:b/>
                              </w:rPr>
                              <w:t>Dofinansowanie na projekt (operację) jest przyznawana w formie refundacji kosztów kwalifikowanych, do których zalicza się koszty:</w:t>
                            </w:r>
                          </w:p>
                          <w:p w:rsidR="00E537E9" w:rsidRPr="00442495" w:rsidRDefault="00E537E9" w:rsidP="00E537E9">
                            <w:pPr>
                              <w:tabs>
                                <w:tab w:val="left" w:pos="567"/>
                              </w:tabs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1) </w:t>
                            </w:r>
                            <w:r w:rsidRPr="00442495">
                              <w:rPr>
                                <w:rFonts w:ascii="Arial" w:hAnsi="Arial" w:cs="Arial"/>
                              </w:rPr>
                              <w:t>Ogólne (dokumentacje techniczne, kosztorysy itp.) w wysokości nieprzekraczającej 10%      pozostałych kosztów kwalifikowalnych,</w:t>
                            </w:r>
                          </w:p>
                          <w:p w:rsidR="00E537E9" w:rsidRPr="00442495" w:rsidRDefault="00E537E9" w:rsidP="00E537E9">
                            <w:pPr>
                              <w:tabs>
                                <w:tab w:val="left" w:pos="567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442495">
                              <w:rPr>
                                <w:rFonts w:ascii="Arial" w:hAnsi="Arial" w:cs="Arial"/>
                              </w:rPr>
                              <w:t>2)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442495">
                              <w:rPr>
                                <w:rFonts w:ascii="Arial" w:hAnsi="Arial" w:cs="Arial"/>
                              </w:rPr>
                              <w:t>Zakupu robót budowlanych lub usług,</w:t>
                            </w:r>
                          </w:p>
                          <w:p w:rsidR="00E537E9" w:rsidRPr="00442495" w:rsidRDefault="00E537E9" w:rsidP="00E537E9">
                            <w:pPr>
                              <w:tabs>
                                <w:tab w:val="left" w:pos="567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442495">
                              <w:rPr>
                                <w:rFonts w:ascii="Arial" w:hAnsi="Arial" w:cs="Arial"/>
                              </w:rPr>
                              <w:t>3) Zakupu lub rozwoju oprogramowania komputerowego oraz zakupu patentów, licencji lub wynagrodzeń za przeniesienie autorskich praw majątkowych lub znaków towarowych,</w:t>
                            </w:r>
                          </w:p>
                          <w:p w:rsidR="00E537E9" w:rsidRPr="00442495" w:rsidRDefault="00E537E9" w:rsidP="00E537E9">
                            <w:pPr>
                              <w:tabs>
                                <w:tab w:val="left" w:pos="567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442495">
                              <w:rPr>
                                <w:rFonts w:ascii="Arial" w:hAnsi="Arial" w:cs="Arial"/>
                              </w:rPr>
                              <w:t>4) Najmu lub dzierżawy maszyn, wyposażenia lub nieruchomości,</w:t>
                            </w:r>
                          </w:p>
                          <w:p w:rsidR="00E537E9" w:rsidRPr="00442495" w:rsidRDefault="00E537E9" w:rsidP="00E537E9">
                            <w:pPr>
                              <w:tabs>
                                <w:tab w:val="left" w:pos="567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442495">
                              <w:rPr>
                                <w:rFonts w:ascii="Arial" w:hAnsi="Arial" w:cs="Arial"/>
                              </w:rPr>
                              <w:t xml:space="preserve">5) Zakupu nowych maszyn lub wyposażenia, </w:t>
                            </w:r>
                          </w:p>
                          <w:p w:rsidR="00E537E9" w:rsidRPr="00442495" w:rsidRDefault="00E537E9" w:rsidP="00E537E9">
                            <w:pPr>
                              <w:tabs>
                                <w:tab w:val="left" w:pos="567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442495">
                              <w:rPr>
                                <w:rFonts w:ascii="Arial" w:hAnsi="Arial" w:cs="Arial"/>
                              </w:rPr>
                              <w:t>6) Zakupu rzeczy innych niż wymien</w:t>
                            </w:r>
                            <w:r>
                              <w:rPr>
                                <w:rFonts w:ascii="Arial" w:hAnsi="Arial" w:cs="Arial"/>
                              </w:rPr>
                              <w:t>ione w pkt 5, w tym materiałów</w:t>
                            </w:r>
                          </w:p>
                          <w:p w:rsidR="00E537E9" w:rsidRPr="00442495" w:rsidRDefault="00E537E9" w:rsidP="00E537E9">
                            <w:pPr>
                              <w:tabs>
                                <w:tab w:val="left" w:pos="567"/>
                              </w:tabs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42495">
                              <w:rPr>
                                <w:rFonts w:ascii="Arial" w:hAnsi="Arial" w:cs="Arial"/>
                                <w:b/>
                              </w:rPr>
                              <w:t>Koszty kwalifikowalne podlegają refundacji w pełnej wysokości, jeżeli zostały poniesione:</w:t>
                            </w:r>
                          </w:p>
                          <w:p w:rsidR="00E537E9" w:rsidRPr="00442495" w:rsidRDefault="00E537E9" w:rsidP="00E537E9">
                            <w:pPr>
                              <w:tabs>
                                <w:tab w:val="left" w:pos="567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442495">
                              <w:rPr>
                                <w:rFonts w:ascii="Arial" w:hAnsi="Arial" w:cs="Arial"/>
                              </w:rPr>
                              <w:t xml:space="preserve">- od dnia, w którym została zawarta umowa, a w przypadku kosztów ogólnych od dnia 1 stycznia 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 xml:space="preserve">  </w:t>
                            </w:r>
                            <w:r w:rsidRPr="00442495">
                              <w:rPr>
                                <w:rFonts w:ascii="Arial" w:hAnsi="Arial" w:cs="Arial"/>
                              </w:rPr>
                              <w:t xml:space="preserve">2014r.  </w:t>
                            </w:r>
                          </w:p>
                          <w:p w:rsidR="00E537E9" w:rsidRPr="00442495" w:rsidRDefault="00E537E9" w:rsidP="00E537E9">
                            <w:pPr>
                              <w:tabs>
                                <w:tab w:val="left" w:pos="567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442495">
                              <w:rPr>
                                <w:rFonts w:ascii="Arial" w:hAnsi="Arial" w:cs="Arial"/>
                              </w:rPr>
                              <w:t xml:space="preserve">- zgodnie z przepisami o zamówieniach publicznych, a gdy te przepisy nie mają zastosowania 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 xml:space="preserve">   </w:t>
                            </w:r>
                            <w:r w:rsidRPr="00442495">
                              <w:rPr>
                                <w:rFonts w:ascii="Arial" w:hAnsi="Arial" w:cs="Arial"/>
                              </w:rPr>
                              <w:t xml:space="preserve">– w wyniku wyboru przez beneficjenta najkorzystniejszej oferty spośród co najmniej trzech ofert od 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  <w:t xml:space="preserve">   </w:t>
                            </w:r>
                            <w:r w:rsidRPr="00442495">
                              <w:rPr>
                                <w:rFonts w:ascii="Arial" w:hAnsi="Arial" w:cs="Arial"/>
                              </w:rPr>
                              <w:t>osobowo lub kapitałowo niepowiązanych z beneficjentem dostawców lub wykonawców</w:t>
                            </w:r>
                          </w:p>
                          <w:p w:rsidR="00E537E9" w:rsidRPr="00442495" w:rsidRDefault="00E537E9" w:rsidP="00E537E9">
                            <w:pPr>
                              <w:tabs>
                                <w:tab w:val="left" w:pos="567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442495">
                              <w:rPr>
                                <w:rFonts w:ascii="Arial" w:hAnsi="Arial" w:cs="Arial"/>
                              </w:rPr>
                              <w:t>- w formie rozliczenia bezgotówkowego</w:t>
                            </w:r>
                          </w:p>
                          <w:p w:rsidR="00E537E9" w:rsidRPr="00442495" w:rsidRDefault="00E537E9" w:rsidP="00E537E9">
                            <w:pPr>
                              <w:tabs>
                                <w:tab w:val="left" w:pos="567"/>
                              </w:tabs>
                              <w:rPr>
                                <w:rFonts w:ascii="Arial" w:hAnsi="Arial" w:cs="Arial"/>
                              </w:rPr>
                            </w:pPr>
                            <w:r w:rsidRPr="00442495">
                              <w:rPr>
                                <w:rFonts w:ascii="Arial" w:hAnsi="Arial" w:cs="Arial"/>
                              </w:rPr>
                              <w:t>oraz zostały uwzględnione w oddzielnym systemie rachunkowości</w:t>
                            </w:r>
                          </w:p>
                          <w:p w:rsidR="00E537E9" w:rsidRDefault="00E537E9" w:rsidP="00E537E9">
                            <w:pPr>
                              <w:tabs>
                                <w:tab w:val="left" w:pos="567"/>
                              </w:tabs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34708">
                              <w:rPr>
                                <w:rFonts w:ascii="Arial" w:hAnsi="Arial" w:cs="Arial"/>
                                <w:b/>
                              </w:rPr>
                              <w:t>Trwałość projektu zgodnie z art. 71 rozporządzenia nr 1303/2013 - 5 lat od otrzymania płatności końcowej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.</w:t>
                            </w:r>
                          </w:p>
                          <w:p w:rsidR="00E537E9" w:rsidRPr="00034059" w:rsidRDefault="00E537E9" w:rsidP="00E537E9">
                            <w:pPr>
                              <w:tabs>
                                <w:tab w:val="left" w:pos="567"/>
                              </w:tabs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34059">
                              <w:rPr>
                                <w:rFonts w:ascii="Arial" w:hAnsi="Arial" w:cs="Arial"/>
                                <w:b/>
                              </w:rPr>
                              <w:t>Pomoc jest przyznawana do wysokości limitu, który w okresie realizacji Programu Obszarów Wiejskich na lata 2014-2020, wynosi 300 000 PLN na jednego beneficjenta.</w:t>
                            </w:r>
                          </w:p>
                          <w:p w:rsidR="00E537E9" w:rsidRPr="00234708" w:rsidRDefault="00E537E9" w:rsidP="00E537E9">
                            <w:pPr>
                              <w:tabs>
                                <w:tab w:val="left" w:pos="567"/>
                              </w:tabs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034059">
                              <w:rPr>
                                <w:rFonts w:ascii="Arial" w:hAnsi="Arial" w:cs="Arial"/>
                                <w:b/>
                              </w:rPr>
                              <w:t>Agencja płatnicza dokonuje wypłaty dotacji w 3 miesięcy od dnia złożenia wniosku o płatność.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AF2E2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0;width:508.5pt;height:78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" fillcolor="#ededed">
                <v:textbox>
                  <w:txbxContent>
                    <w:p w:rsidR="00E537E9" w:rsidRDefault="00E537E9" w:rsidP="00E537E9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INFORMACJE WAŻNE DLA PRZEDSIĘBIORCÓW ORAZ OSÓB ZAINTERESOWANYCH PODJĘCIEM DZIAŁALNOŚCI GOSPODARCZEJ</w:t>
                      </w:r>
                    </w:p>
                    <w:p w:rsidR="00E537E9" w:rsidRPr="002E1CCB" w:rsidRDefault="00E537E9" w:rsidP="00E537E9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Dofinansowanie jest przyznawane na r</w:t>
                      </w:r>
                      <w:r w:rsidRPr="002E1CCB">
                        <w:rPr>
                          <w:rFonts w:ascii="Arial" w:hAnsi="Arial" w:cs="Arial"/>
                          <w:b/>
                        </w:rPr>
                        <w:t>ozw</w:t>
                      </w:r>
                      <w:r>
                        <w:rPr>
                          <w:rFonts w:ascii="Arial" w:hAnsi="Arial" w:cs="Arial"/>
                          <w:b/>
                        </w:rPr>
                        <w:t>ó</w:t>
                      </w:r>
                      <w:r w:rsidRPr="002E1CCB">
                        <w:rPr>
                          <w:rFonts w:ascii="Arial" w:hAnsi="Arial" w:cs="Arial"/>
                          <w:b/>
                        </w:rPr>
                        <w:t xml:space="preserve">j rynków zbytu produktów i usług lokalnych, </w:t>
                      </w:r>
                      <w:r>
                        <w:rPr>
                          <w:rFonts w:ascii="Arial" w:hAnsi="Arial" w:cs="Arial"/>
                          <w:b/>
                        </w:rPr>
                        <w:br/>
                      </w:r>
                      <w:r w:rsidRPr="002E1CCB">
                        <w:rPr>
                          <w:rFonts w:ascii="Arial" w:hAnsi="Arial" w:cs="Arial"/>
                          <w:b/>
                        </w:rPr>
                        <w:t>z wyłączeniem operacji polegających na bud</w:t>
                      </w:r>
                      <w:r>
                        <w:rPr>
                          <w:rFonts w:ascii="Arial" w:hAnsi="Arial" w:cs="Arial"/>
                          <w:b/>
                        </w:rPr>
                        <w:t>owie lub modernizacji targowisk.</w:t>
                      </w:r>
                    </w:p>
                    <w:p w:rsidR="00E537E9" w:rsidRDefault="00E537E9" w:rsidP="00E537E9">
                      <w:pPr>
                        <w:pStyle w:val="Akapitzlist"/>
                        <w:ind w:left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O dofinansowanie może ubiegać się podmiot będący:</w:t>
                      </w:r>
                    </w:p>
                    <w:p w:rsidR="00E537E9" w:rsidRDefault="00E537E9" w:rsidP="00E537E9">
                      <w:pPr>
                        <w:pStyle w:val="Akapitzlist"/>
                        <w:numPr>
                          <w:ilvl w:val="0"/>
                          <w:numId w:val="1"/>
                        </w:numPr>
                      </w:pPr>
                      <w:r w:rsidRPr="000077D4">
                        <w:rPr>
                          <w:rFonts w:ascii="Arial" w:hAnsi="Arial" w:cs="Arial"/>
                          <w:b/>
                        </w:rPr>
                        <w:t>Osobą fizyczną</w:t>
                      </w:r>
                      <w:r w:rsidRPr="000077D4">
                        <w:rPr>
                          <w:rFonts w:ascii="Arial" w:hAnsi="Arial" w:cs="Arial"/>
                        </w:rPr>
                        <w:t>, która:</w:t>
                      </w:r>
                    </w:p>
                    <w:p w:rsidR="00E537E9" w:rsidRPr="000077D4" w:rsidRDefault="00E537E9" w:rsidP="00E537E9">
                      <w:pPr>
                        <w:pStyle w:val="Akapitzlist"/>
                        <w:numPr>
                          <w:ilvl w:val="0"/>
                          <w:numId w:val="2"/>
                        </w:numPr>
                        <w:ind w:hanging="436"/>
                        <w:rPr>
                          <w:rFonts w:ascii="Arial" w:hAnsi="Arial" w:cs="Arial"/>
                        </w:rPr>
                      </w:pPr>
                      <w:r w:rsidRPr="000077D4">
                        <w:rPr>
                          <w:rFonts w:ascii="Arial" w:hAnsi="Arial" w:cs="Arial"/>
                        </w:rPr>
                        <w:t>Jest obywatelem państwa członkowskiego Unii Europejskiej,</w:t>
                      </w:r>
                    </w:p>
                    <w:p w:rsidR="00E537E9" w:rsidRPr="000077D4" w:rsidRDefault="00E537E9" w:rsidP="00E537E9">
                      <w:pPr>
                        <w:pStyle w:val="Akapitzlist"/>
                        <w:numPr>
                          <w:ilvl w:val="0"/>
                          <w:numId w:val="2"/>
                        </w:numPr>
                        <w:ind w:hanging="436"/>
                        <w:rPr>
                          <w:rFonts w:ascii="Arial" w:hAnsi="Arial" w:cs="Arial"/>
                        </w:rPr>
                      </w:pPr>
                      <w:r w:rsidRPr="000077D4">
                        <w:rPr>
                          <w:rFonts w:ascii="Arial" w:hAnsi="Arial" w:cs="Arial"/>
                        </w:rPr>
                        <w:t>Jest pełnoletnia,</w:t>
                      </w:r>
                    </w:p>
                    <w:p w:rsidR="00E537E9" w:rsidRDefault="00E537E9" w:rsidP="00E537E9">
                      <w:pPr>
                        <w:pStyle w:val="Akapitzlist"/>
                        <w:numPr>
                          <w:ilvl w:val="0"/>
                          <w:numId w:val="2"/>
                        </w:numPr>
                        <w:tabs>
                          <w:tab w:val="left" w:pos="567"/>
                        </w:tabs>
                        <w:ind w:left="426" w:firstLine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Ma miejsce zamieszkania na obszarze wiejskim objętym LSR lub adres, pod którym </w:t>
                      </w:r>
                      <w:r>
                        <w:rPr>
                          <w:rFonts w:ascii="Arial" w:hAnsi="Arial" w:cs="Arial"/>
                        </w:rPr>
                        <w:br/>
                        <w:t xml:space="preserve">      wykonuje działalność gospodarczą, wpisany do Centralnej Ewidencji i Informacji o </w:t>
                      </w:r>
                      <w:r>
                        <w:rPr>
                          <w:rFonts w:ascii="Arial" w:hAnsi="Arial" w:cs="Arial"/>
                        </w:rPr>
                        <w:br/>
                        <w:t xml:space="preserve">      Działalności Gospodarczej, znajduje się na obszarze wiejskim objętym LSR albo</w:t>
                      </w:r>
                    </w:p>
                    <w:p w:rsidR="00E537E9" w:rsidRPr="00034059" w:rsidRDefault="00E537E9" w:rsidP="00E537E9">
                      <w:pPr>
                        <w:pStyle w:val="Akapitzlist"/>
                        <w:tabs>
                          <w:tab w:val="left" w:pos="567"/>
                        </w:tabs>
                        <w:ind w:left="426"/>
                        <w:rPr>
                          <w:rFonts w:ascii="Arial" w:hAnsi="Arial" w:cs="Arial"/>
                        </w:rPr>
                      </w:pPr>
                      <w:r w:rsidRPr="00034059">
                        <w:rPr>
                          <w:rFonts w:ascii="Arial" w:hAnsi="Arial" w:cs="Arial"/>
                          <w:b/>
                        </w:rPr>
                        <w:t>2)</w:t>
                      </w:r>
                      <w:r w:rsidRPr="00034059">
                        <w:rPr>
                          <w:rFonts w:ascii="Arial" w:hAnsi="Arial" w:cs="Arial"/>
                          <w:b/>
                        </w:rPr>
                        <w:tab/>
                        <w:t>Osobą prawną, z wyłączeniem województwa</w:t>
                      </w:r>
                      <w:r w:rsidRPr="00034059">
                        <w:rPr>
                          <w:rFonts w:ascii="Arial" w:hAnsi="Arial" w:cs="Arial"/>
                        </w:rPr>
                        <w:t>, jeżeli siedziba tej osoby lub jej oddział znajduje się na obszarze wiejskim objętym LSR,</w:t>
                      </w:r>
                    </w:p>
                    <w:p w:rsidR="00E537E9" w:rsidRDefault="00E537E9" w:rsidP="00E537E9">
                      <w:pPr>
                        <w:pStyle w:val="Akapitzlist"/>
                        <w:tabs>
                          <w:tab w:val="left" w:pos="567"/>
                        </w:tabs>
                        <w:ind w:left="426"/>
                        <w:rPr>
                          <w:rFonts w:ascii="Arial" w:hAnsi="Arial" w:cs="Arial"/>
                        </w:rPr>
                      </w:pPr>
                      <w:r w:rsidRPr="00034059">
                        <w:rPr>
                          <w:rFonts w:ascii="Arial" w:hAnsi="Arial" w:cs="Arial"/>
                          <w:b/>
                        </w:rPr>
                        <w:t>3)</w:t>
                      </w:r>
                      <w:r w:rsidRPr="00034059">
                        <w:rPr>
                          <w:rFonts w:ascii="Arial" w:hAnsi="Arial" w:cs="Arial"/>
                          <w:b/>
                        </w:rPr>
                        <w:tab/>
                        <w:t>Jednostką organizacyjną</w:t>
                      </w:r>
                      <w:r w:rsidRPr="00034059">
                        <w:rPr>
                          <w:rFonts w:ascii="Arial" w:hAnsi="Arial" w:cs="Arial"/>
                        </w:rPr>
                        <w:t xml:space="preserve"> nieposiadającą osobowości prawnej, której ustawa przyznaje zdolność prawną, jeżeli siedziba tej jednostki lub jej oddziału znajduje się na obszarze wiejskim objętym LSR z  tym że spółka kapitałowa w organizacji może ubiegać się wyłącznie o pomoc na operację w zakresie podejmowania działalności gospodarczej.</w:t>
                      </w:r>
                    </w:p>
                    <w:p w:rsidR="00E537E9" w:rsidRPr="00442495" w:rsidRDefault="00E537E9" w:rsidP="00E537E9">
                      <w:pPr>
                        <w:tabs>
                          <w:tab w:val="left" w:pos="567"/>
                        </w:tabs>
                        <w:rPr>
                          <w:rFonts w:ascii="Arial" w:hAnsi="Arial" w:cs="Arial"/>
                          <w:b/>
                        </w:rPr>
                      </w:pPr>
                      <w:r w:rsidRPr="00442495">
                        <w:rPr>
                          <w:rFonts w:ascii="Arial" w:hAnsi="Arial" w:cs="Arial"/>
                          <w:b/>
                        </w:rPr>
                        <w:t>Dofinansowanie na projekt (operację) jest przyznawana w formie refundacji kosztów kwalifikowanych, do których zalicza się koszty:</w:t>
                      </w:r>
                    </w:p>
                    <w:p w:rsidR="00E537E9" w:rsidRPr="00442495" w:rsidRDefault="00E537E9" w:rsidP="00E537E9">
                      <w:pPr>
                        <w:tabs>
                          <w:tab w:val="left" w:pos="567"/>
                        </w:tabs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1) </w:t>
                      </w:r>
                      <w:r w:rsidRPr="00442495">
                        <w:rPr>
                          <w:rFonts w:ascii="Arial" w:hAnsi="Arial" w:cs="Arial"/>
                        </w:rPr>
                        <w:t>Ogólne (dokumentacje techniczne, kosztorysy itp.) w wysokości nieprzekraczającej 10%      pozostałych kosztów kwalifikowalnych,</w:t>
                      </w:r>
                    </w:p>
                    <w:p w:rsidR="00E537E9" w:rsidRPr="00442495" w:rsidRDefault="00E537E9" w:rsidP="00E537E9">
                      <w:pPr>
                        <w:tabs>
                          <w:tab w:val="left" w:pos="567"/>
                        </w:tabs>
                        <w:rPr>
                          <w:rFonts w:ascii="Arial" w:hAnsi="Arial" w:cs="Arial"/>
                        </w:rPr>
                      </w:pPr>
                      <w:r w:rsidRPr="00442495">
                        <w:rPr>
                          <w:rFonts w:ascii="Arial" w:hAnsi="Arial" w:cs="Arial"/>
                        </w:rPr>
                        <w:t>2)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442495">
                        <w:rPr>
                          <w:rFonts w:ascii="Arial" w:hAnsi="Arial" w:cs="Arial"/>
                        </w:rPr>
                        <w:t>Zakupu robót budowlanych lub usług,</w:t>
                      </w:r>
                    </w:p>
                    <w:p w:rsidR="00E537E9" w:rsidRPr="00442495" w:rsidRDefault="00E537E9" w:rsidP="00E537E9">
                      <w:pPr>
                        <w:tabs>
                          <w:tab w:val="left" w:pos="567"/>
                        </w:tabs>
                        <w:rPr>
                          <w:rFonts w:ascii="Arial" w:hAnsi="Arial" w:cs="Arial"/>
                        </w:rPr>
                      </w:pPr>
                      <w:r w:rsidRPr="00442495">
                        <w:rPr>
                          <w:rFonts w:ascii="Arial" w:hAnsi="Arial" w:cs="Arial"/>
                        </w:rPr>
                        <w:t>3) Zakupu lub rozwoju oprogramowania komputerowego oraz zakupu patentów, licencji lub wynagrodzeń za przeniesienie autorskich praw majątkowych lub znaków towarowych,</w:t>
                      </w:r>
                    </w:p>
                    <w:p w:rsidR="00E537E9" w:rsidRPr="00442495" w:rsidRDefault="00E537E9" w:rsidP="00E537E9">
                      <w:pPr>
                        <w:tabs>
                          <w:tab w:val="left" w:pos="567"/>
                        </w:tabs>
                        <w:rPr>
                          <w:rFonts w:ascii="Arial" w:hAnsi="Arial" w:cs="Arial"/>
                        </w:rPr>
                      </w:pPr>
                      <w:r w:rsidRPr="00442495">
                        <w:rPr>
                          <w:rFonts w:ascii="Arial" w:hAnsi="Arial" w:cs="Arial"/>
                        </w:rPr>
                        <w:t>4) Najmu lub dzierżawy maszyn, wyposażenia lub nieruchomości,</w:t>
                      </w:r>
                    </w:p>
                    <w:p w:rsidR="00E537E9" w:rsidRPr="00442495" w:rsidRDefault="00E537E9" w:rsidP="00E537E9">
                      <w:pPr>
                        <w:tabs>
                          <w:tab w:val="left" w:pos="567"/>
                        </w:tabs>
                        <w:rPr>
                          <w:rFonts w:ascii="Arial" w:hAnsi="Arial" w:cs="Arial"/>
                        </w:rPr>
                      </w:pPr>
                      <w:r w:rsidRPr="00442495">
                        <w:rPr>
                          <w:rFonts w:ascii="Arial" w:hAnsi="Arial" w:cs="Arial"/>
                        </w:rPr>
                        <w:t xml:space="preserve">5) Zakupu nowych maszyn lub wyposażenia, </w:t>
                      </w:r>
                    </w:p>
                    <w:p w:rsidR="00E537E9" w:rsidRPr="00442495" w:rsidRDefault="00E537E9" w:rsidP="00E537E9">
                      <w:pPr>
                        <w:tabs>
                          <w:tab w:val="left" w:pos="567"/>
                        </w:tabs>
                        <w:rPr>
                          <w:rFonts w:ascii="Arial" w:hAnsi="Arial" w:cs="Arial"/>
                        </w:rPr>
                      </w:pPr>
                      <w:r w:rsidRPr="00442495">
                        <w:rPr>
                          <w:rFonts w:ascii="Arial" w:hAnsi="Arial" w:cs="Arial"/>
                        </w:rPr>
                        <w:t>6) Zakupu rzeczy innych niż wymien</w:t>
                      </w:r>
                      <w:r>
                        <w:rPr>
                          <w:rFonts w:ascii="Arial" w:hAnsi="Arial" w:cs="Arial"/>
                        </w:rPr>
                        <w:t>ione w pkt 5, w tym materiałów</w:t>
                      </w:r>
                    </w:p>
                    <w:p w:rsidR="00E537E9" w:rsidRPr="00442495" w:rsidRDefault="00E537E9" w:rsidP="00E537E9">
                      <w:pPr>
                        <w:tabs>
                          <w:tab w:val="left" w:pos="567"/>
                        </w:tabs>
                        <w:rPr>
                          <w:rFonts w:ascii="Arial" w:hAnsi="Arial" w:cs="Arial"/>
                          <w:b/>
                        </w:rPr>
                      </w:pPr>
                      <w:r w:rsidRPr="00442495">
                        <w:rPr>
                          <w:rFonts w:ascii="Arial" w:hAnsi="Arial" w:cs="Arial"/>
                          <w:b/>
                        </w:rPr>
                        <w:t>Koszty kwalifikowalne podlegają refundacji w pełnej wysokości, jeżeli zostały poniesione:</w:t>
                      </w:r>
                    </w:p>
                    <w:p w:rsidR="00E537E9" w:rsidRPr="00442495" w:rsidRDefault="00E537E9" w:rsidP="00E537E9">
                      <w:pPr>
                        <w:tabs>
                          <w:tab w:val="left" w:pos="567"/>
                        </w:tabs>
                        <w:rPr>
                          <w:rFonts w:ascii="Arial" w:hAnsi="Arial" w:cs="Arial"/>
                        </w:rPr>
                      </w:pPr>
                      <w:r w:rsidRPr="00442495">
                        <w:rPr>
                          <w:rFonts w:ascii="Arial" w:hAnsi="Arial" w:cs="Arial"/>
                        </w:rPr>
                        <w:t xml:space="preserve">- od dnia, w którym została zawarta umowa, a w przypadku kosztów ogólnych od dnia 1 stycznia </w:t>
                      </w:r>
                      <w:r>
                        <w:rPr>
                          <w:rFonts w:ascii="Arial" w:hAnsi="Arial" w:cs="Arial"/>
                        </w:rPr>
                        <w:br/>
                        <w:t xml:space="preserve">  </w:t>
                      </w:r>
                      <w:r w:rsidRPr="00442495">
                        <w:rPr>
                          <w:rFonts w:ascii="Arial" w:hAnsi="Arial" w:cs="Arial"/>
                        </w:rPr>
                        <w:t xml:space="preserve">2014r.  </w:t>
                      </w:r>
                    </w:p>
                    <w:p w:rsidR="00E537E9" w:rsidRPr="00442495" w:rsidRDefault="00E537E9" w:rsidP="00E537E9">
                      <w:pPr>
                        <w:tabs>
                          <w:tab w:val="left" w:pos="567"/>
                        </w:tabs>
                        <w:rPr>
                          <w:rFonts w:ascii="Arial" w:hAnsi="Arial" w:cs="Arial"/>
                        </w:rPr>
                      </w:pPr>
                      <w:r w:rsidRPr="00442495">
                        <w:rPr>
                          <w:rFonts w:ascii="Arial" w:hAnsi="Arial" w:cs="Arial"/>
                        </w:rPr>
                        <w:t xml:space="preserve">- zgodnie z przepisami o zamówieniach publicznych, a gdy te przepisy nie mają zastosowania </w:t>
                      </w:r>
                      <w:r>
                        <w:rPr>
                          <w:rFonts w:ascii="Arial" w:hAnsi="Arial" w:cs="Arial"/>
                        </w:rPr>
                        <w:br/>
                        <w:t xml:space="preserve">   </w:t>
                      </w:r>
                      <w:r w:rsidRPr="00442495">
                        <w:rPr>
                          <w:rFonts w:ascii="Arial" w:hAnsi="Arial" w:cs="Arial"/>
                        </w:rPr>
                        <w:t xml:space="preserve">– w wyniku wyboru przez beneficjenta najkorzystniejszej oferty spośród co najmniej trzech ofert od </w:t>
                      </w:r>
                      <w:r>
                        <w:rPr>
                          <w:rFonts w:ascii="Arial" w:hAnsi="Arial" w:cs="Arial"/>
                        </w:rPr>
                        <w:br/>
                        <w:t xml:space="preserve">   </w:t>
                      </w:r>
                      <w:r w:rsidRPr="00442495">
                        <w:rPr>
                          <w:rFonts w:ascii="Arial" w:hAnsi="Arial" w:cs="Arial"/>
                        </w:rPr>
                        <w:t>osobowo lub kapitałowo niepowiązanych z beneficjentem dostawców lub wykonawców</w:t>
                      </w:r>
                    </w:p>
                    <w:p w:rsidR="00E537E9" w:rsidRPr="00442495" w:rsidRDefault="00E537E9" w:rsidP="00E537E9">
                      <w:pPr>
                        <w:tabs>
                          <w:tab w:val="left" w:pos="567"/>
                        </w:tabs>
                        <w:rPr>
                          <w:rFonts w:ascii="Arial" w:hAnsi="Arial" w:cs="Arial"/>
                        </w:rPr>
                      </w:pPr>
                      <w:r w:rsidRPr="00442495">
                        <w:rPr>
                          <w:rFonts w:ascii="Arial" w:hAnsi="Arial" w:cs="Arial"/>
                        </w:rPr>
                        <w:t>- w formie rozliczenia bezgotówkowego</w:t>
                      </w:r>
                    </w:p>
                    <w:p w:rsidR="00E537E9" w:rsidRPr="00442495" w:rsidRDefault="00E537E9" w:rsidP="00E537E9">
                      <w:pPr>
                        <w:tabs>
                          <w:tab w:val="left" w:pos="567"/>
                        </w:tabs>
                        <w:rPr>
                          <w:rFonts w:ascii="Arial" w:hAnsi="Arial" w:cs="Arial"/>
                        </w:rPr>
                      </w:pPr>
                      <w:r w:rsidRPr="00442495">
                        <w:rPr>
                          <w:rFonts w:ascii="Arial" w:hAnsi="Arial" w:cs="Arial"/>
                        </w:rPr>
                        <w:t>oraz zostały uwzględnione w oddzielnym systemie rachunkowości</w:t>
                      </w:r>
                    </w:p>
                    <w:p w:rsidR="00E537E9" w:rsidRDefault="00E537E9" w:rsidP="00E537E9">
                      <w:pPr>
                        <w:tabs>
                          <w:tab w:val="left" w:pos="567"/>
                        </w:tabs>
                        <w:rPr>
                          <w:rFonts w:ascii="Arial" w:hAnsi="Arial" w:cs="Arial"/>
                          <w:b/>
                        </w:rPr>
                      </w:pPr>
                      <w:r w:rsidRPr="00234708">
                        <w:rPr>
                          <w:rFonts w:ascii="Arial" w:hAnsi="Arial" w:cs="Arial"/>
                          <w:b/>
                        </w:rPr>
                        <w:t>Trwałość projektu zgodnie z art. 71 rozporządzenia nr 1303/2013 - 5 lat od otrzymania płatności końcowej</w:t>
                      </w:r>
                      <w:r>
                        <w:rPr>
                          <w:rFonts w:ascii="Arial" w:hAnsi="Arial" w:cs="Arial"/>
                          <w:b/>
                        </w:rPr>
                        <w:t>.</w:t>
                      </w:r>
                    </w:p>
                    <w:p w:rsidR="00E537E9" w:rsidRPr="00034059" w:rsidRDefault="00E537E9" w:rsidP="00E537E9">
                      <w:pPr>
                        <w:tabs>
                          <w:tab w:val="left" w:pos="567"/>
                        </w:tabs>
                        <w:rPr>
                          <w:rFonts w:ascii="Arial" w:hAnsi="Arial" w:cs="Arial"/>
                          <w:b/>
                        </w:rPr>
                      </w:pPr>
                      <w:r w:rsidRPr="00034059">
                        <w:rPr>
                          <w:rFonts w:ascii="Arial" w:hAnsi="Arial" w:cs="Arial"/>
                          <w:b/>
                        </w:rPr>
                        <w:t>Pomoc jest przyznawana do wysokości limitu, który w okresie realizacji Programu Obszarów Wiejskich na lata 2014-2020, wynosi 300 000 PLN na jednego beneficjenta.</w:t>
                      </w:r>
                    </w:p>
                    <w:p w:rsidR="00E537E9" w:rsidRPr="00234708" w:rsidRDefault="00E537E9" w:rsidP="00E537E9">
                      <w:pPr>
                        <w:tabs>
                          <w:tab w:val="left" w:pos="567"/>
                        </w:tabs>
                        <w:rPr>
                          <w:rFonts w:ascii="Arial" w:hAnsi="Arial" w:cs="Arial"/>
                          <w:b/>
                        </w:rPr>
                      </w:pPr>
                      <w:r w:rsidRPr="00034059">
                        <w:rPr>
                          <w:rFonts w:ascii="Arial" w:hAnsi="Arial" w:cs="Arial"/>
                          <w:b/>
                        </w:rPr>
                        <w:t>Agencja płatnicza dokonuje wypłaty dotacji w 3 miesięcy od dnia złożenia wniosku o płatność.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05F56" w:rsidSect="00E537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C6FB4"/>
    <w:multiLevelType w:val="hybridMultilevel"/>
    <w:tmpl w:val="960021BC"/>
    <w:lvl w:ilvl="0" w:tplc="03948DCE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5F6E5BBF"/>
    <w:multiLevelType w:val="hybridMultilevel"/>
    <w:tmpl w:val="4F9C8AB6"/>
    <w:lvl w:ilvl="0" w:tplc="9DE853F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7E9"/>
    <w:rsid w:val="00E05F56"/>
    <w:rsid w:val="00E5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8D9DA6-3DB9-4E3B-8BF3-4BB87066B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537E9"/>
    <w:pPr>
      <w:suppressAutoHyphens/>
      <w:autoSpaceDN w:val="0"/>
      <w:spacing w:line="251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37E9"/>
    <w:pPr>
      <w:suppressAutoHyphens w:val="0"/>
      <w:spacing w:line="256" w:lineRule="auto"/>
      <w:ind w:left="720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Jesionowska</dc:creator>
  <cp:keywords/>
  <dc:description/>
  <cp:lastModifiedBy>Renata Jesionowska</cp:lastModifiedBy>
  <cp:revision>1</cp:revision>
  <dcterms:created xsi:type="dcterms:W3CDTF">2015-10-20T13:24:00Z</dcterms:created>
  <dcterms:modified xsi:type="dcterms:W3CDTF">2015-10-20T13:25:00Z</dcterms:modified>
</cp:coreProperties>
</file>